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5EE" w:rsidRPr="009A17E0" w:rsidRDefault="00D718BF">
      <w:pPr>
        <w:spacing w:after="0" w:line="257" w:lineRule="auto"/>
        <w:ind w:firstLine="600"/>
        <w:jc w:val="both"/>
        <w:rPr>
          <w:lang w:val="ru-RU"/>
        </w:rPr>
      </w:pPr>
      <w:bookmarkStart w:id="0" w:name="block-70921692"/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838950" cy="885909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3132" cy="8864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7E05" w:rsidRPr="009A17E0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«Музыка» (предметная область «Искусство») (далее соответственно – про</w:t>
      </w:r>
      <w:bookmarkStart w:id="1" w:name="_GoBack"/>
      <w:bookmarkEnd w:id="1"/>
      <w:r w:rsidR="00E77E05" w:rsidRPr="009A17E0">
        <w:rPr>
          <w:rFonts w:ascii="Times New Roman" w:hAnsi="Times New Roman"/>
          <w:color w:val="000000"/>
          <w:sz w:val="28"/>
          <w:lang w:val="ru-RU"/>
        </w:rPr>
        <w:t>грамма по музыке, музыка) включает пояснительную записку, содержание обучения, планируемые результаты освоения программы по музыке.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музыки, место в структуре учебного плана, а также подходы к отбору содержания и планируемым результатам.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изучения на уровне начального общего образования. Содержание обучения завершается перечнем универсальных учебных действий (познавательных, коммуникативных и регулятивных), которые возможно формировать средствами музыки с учётом возрастных особенностей обучающихся на уровне начального общего образования.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музыке включают личностные, метапредметные и предметные результаты за весь период обучения на уровне начального общего образования. Предметные результаты, формируемые в ходе изучения музыки, сгруппированы по учебным модулям.</w:t>
      </w:r>
    </w:p>
    <w:p w:rsidR="007A55EE" w:rsidRPr="009A17E0" w:rsidRDefault="007A55EE">
      <w:pPr>
        <w:spacing w:after="0"/>
        <w:ind w:left="120"/>
        <w:rPr>
          <w:lang w:val="ru-RU"/>
        </w:rPr>
      </w:pPr>
      <w:bookmarkStart w:id="2" w:name="_Toc144448634"/>
      <w:bookmarkEnd w:id="2"/>
    </w:p>
    <w:p w:rsidR="007A55EE" w:rsidRPr="009A17E0" w:rsidRDefault="007A55EE">
      <w:pPr>
        <w:spacing w:after="0"/>
        <w:ind w:left="120"/>
        <w:rPr>
          <w:lang w:val="ru-RU"/>
        </w:rPr>
      </w:pPr>
    </w:p>
    <w:p w:rsidR="007A55EE" w:rsidRPr="009A17E0" w:rsidRDefault="00E77E05">
      <w:pPr>
        <w:spacing w:after="0"/>
        <w:ind w:left="120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Программа по музыке разработана с целью оказания методической помощи учителю музыки в создании рабочей программы по учебному предмету.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Программа по музыке позволит учителю: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реализовать в процессе преподавания музыки современные подходы к формированию личностных, метапредметных и предметных результатов обучения, сформулированных в ФГОС НОО; определить и структурировать планируемые результаты обучения и содержание учебного предмета по годам обучения в соответствии с ФГОС НОО,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разработать календарно-тематическое планирование с учётом особенностей конкретного региона, образовательной организации, класса.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В течение периода начального общего образования необходимо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Основная цель программы по музыке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становление системы ценностей, обучающихся в единстве эмоциональной и познавательной сферы;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pacing w:val="-4"/>
          <w:sz w:val="28"/>
          <w:lang w:val="ru-RU"/>
        </w:rPr>
        <w:t>Важнейшие задачи обучения музыке на уровне начального общего образования: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 в жизни и в искусстве;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Содержание учебного предмета структурно представлено восемью модулями (тематическими линиями):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1 «Народная музыка России»;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модуль № 3 «Музыка в жизни человека»;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 ‑ 135 часов: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7A55EE" w:rsidRPr="009A17E0" w:rsidRDefault="00E77E05">
      <w:pPr>
        <w:spacing w:after="0" w:line="257" w:lineRule="auto"/>
        <w:ind w:firstLine="600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7A55EE" w:rsidRPr="009A17E0" w:rsidRDefault="007A55EE">
      <w:pPr>
        <w:rPr>
          <w:lang w:val="ru-RU"/>
        </w:rPr>
        <w:sectPr w:rsidR="007A55EE" w:rsidRPr="009A17E0" w:rsidSect="00D718BF">
          <w:pgSz w:w="11906" w:h="16383"/>
          <w:pgMar w:top="1134" w:right="850" w:bottom="1134" w:left="851" w:header="720" w:footer="720" w:gutter="0"/>
          <w:cols w:space="720"/>
        </w:sectPr>
      </w:pPr>
    </w:p>
    <w:p w:rsidR="007A55EE" w:rsidRPr="009A17E0" w:rsidRDefault="007A55EE">
      <w:pPr>
        <w:spacing w:after="0" w:line="264" w:lineRule="auto"/>
        <w:ind w:left="120"/>
        <w:jc w:val="both"/>
        <w:rPr>
          <w:lang w:val="ru-RU"/>
        </w:rPr>
      </w:pPr>
      <w:bookmarkStart w:id="3" w:name="block-70921693"/>
      <w:bookmarkEnd w:id="0"/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7A55EE" w:rsidRPr="009A17E0" w:rsidRDefault="007A55EE">
      <w:pPr>
        <w:spacing w:after="0" w:line="264" w:lineRule="auto"/>
        <w:ind w:left="120"/>
        <w:jc w:val="both"/>
        <w:rPr>
          <w:lang w:val="ru-RU"/>
        </w:rPr>
      </w:pP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7A55EE" w:rsidRPr="009A17E0" w:rsidRDefault="007A55EE">
      <w:pPr>
        <w:spacing w:after="0"/>
        <w:ind w:left="120"/>
        <w:rPr>
          <w:lang w:val="ru-RU"/>
        </w:rPr>
      </w:pPr>
      <w:bookmarkStart w:id="4" w:name="_Toc144448636"/>
      <w:bookmarkEnd w:id="4"/>
    </w:p>
    <w:p w:rsidR="007A55EE" w:rsidRPr="009A17E0" w:rsidRDefault="00E77E05">
      <w:pPr>
        <w:spacing w:after="0"/>
        <w:ind w:left="120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музыкальные традиции малой Родины. Песни, обряды, музыкальные инструменты.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Русский фольклор.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русские народные песни (трудовые, хороводные). Детский фольклор (игровые, заклички, потешки, считалки, прибаутки). 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Сказки, мифы и легенды.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народные сказители. Русские народные сказания, былины. Сказки и легенды о музыке и музыкантах.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Народные праздники.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скоморохи. Ярмарочный балаган. Вертеп.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Фольклор народов России.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7A55EE" w:rsidRPr="009A17E0" w:rsidRDefault="007A55EE">
      <w:pPr>
        <w:spacing w:after="0"/>
        <w:ind w:left="120"/>
        <w:rPr>
          <w:lang w:val="ru-RU"/>
        </w:rPr>
      </w:pPr>
      <w:bookmarkStart w:id="5" w:name="_Toc144448637"/>
      <w:bookmarkEnd w:id="5"/>
    </w:p>
    <w:p w:rsidR="007A55EE" w:rsidRPr="009A17E0" w:rsidRDefault="00E77E05">
      <w:pPr>
        <w:spacing w:after="0"/>
        <w:ind w:left="120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композитор, исполнитель,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просмотр видеозаписи концерта;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игра «Я – композитор» (сочинение небольших попевок, мелодических фраз);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Композиторы – детям.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детская музыка П.И. Чайковского, С.С. Прокофьева, Д.Б. Кабалевского и других композиторов. Понятие жанра. Песня, танец, марш.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Оркестр.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просмотр видеозаписи;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диалог с учителем о роли дирижёра;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рояль и пианино,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предки современной флейты, легенда о нимфе Сиринкс,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певучесть тембров струнных смычковых инструментов, композиторы, сочинявшие скрипичную музыку, знаменитые исполнители, мастера, изготавливавшие инструменты.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lastRenderedPageBreak/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Вокальная музыка.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человеческий голос – самый совершенный инструмент, бережное отношение к своему голосу, известные певцы, жанры вокальной музыки: песни, вокализы, романсы, арии из опер. Кантата. Песня, романс, вокализ, кант.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жанры камерной инструментальной музыки: этюд, пьеса. Альбом. Цикл. Сюита. Соната. Квартет.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жанрами камерной инструментальной музыки;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посещение концерта инструментальной музыки; составление словаря музыкальных жанров.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Программная музыка.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программное название, известный сюжет, литературный эпиграф.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симфонический оркестр, тембры, группы инструментов, симфония, симфоническая картина.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творчество выдающихся отечественных композиторов.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музыки;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фрагменты вокальных, инструментальных, симфонических сочинений;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характеристика музыкальных образов, музыкально-выразительных средств;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жанра, формы;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доступных вокальных сочинений;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творчество выдающихся зарубежных композиторов.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музыки;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фрагменты вокальных, инструментальных, симфонических сочинений;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характеристика музыкальных образов, музыкально-выразительных средств;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жанра, формы;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pacing w:val="-6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pacing w:val="-6"/>
          <w:sz w:val="28"/>
          <w:lang w:val="ru-RU"/>
        </w:rPr>
        <w:t xml:space="preserve"> творчество выдающихся исполнителей-певцов, инструменталистов,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дирижёров. Консерватория, филармония, Конкурс имени П.И. Чайковского.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7A55EE" w:rsidRPr="009A17E0" w:rsidRDefault="007A55EE">
      <w:pPr>
        <w:spacing w:after="0"/>
        <w:ind w:left="120"/>
        <w:rPr>
          <w:lang w:val="ru-RU"/>
        </w:rPr>
      </w:pPr>
      <w:bookmarkStart w:id="6" w:name="_Toc144448638"/>
      <w:bookmarkEnd w:id="6"/>
    </w:p>
    <w:p w:rsidR="007A55EE" w:rsidRPr="009A17E0" w:rsidRDefault="00E77E05">
      <w:pPr>
        <w:spacing w:after="0"/>
        <w:ind w:left="120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Красота и вдохновение.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разучивание хоровода.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Музыкальные пейзажи.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образы природы в музыке, настроение музыкальных пейзажей,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Музыкальные портреты.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lastRenderedPageBreak/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музыка, создающая настроение праздника. Музыка в цирке, на уличном шествии, спортивном празднике.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Танцы, игры и веселье.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музыка – игра звуками. Танец – искусство и радость движения. Примеры популярных танцев.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рефлексия собственного эмоционального состояния после участия в танцевальных композициях и импровизациях;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военная тема в музыкальном искусстве. Военные песни, марши, интонации, ритмы, тембры (призывная кварта, пунктирный ритм, 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тембры малого барабана, трубы). Песни Великой Отечественной войны – песни Великой Победы.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гимн России – главный музыкальный символ нашей страны. Традиции исполнения Гимна России. Другие гимны.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Искусство времени.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музыка – временное искусство. Погружение в поток музыкального звучания. Музыкальные образы движения, изменения и развития.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7A55EE" w:rsidRPr="009A17E0" w:rsidRDefault="007A55EE">
      <w:pPr>
        <w:spacing w:after="0" w:line="257" w:lineRule="auto"/>
        <w:ind w:left="120"/>
        <w:jc w:val="both"/>
        <w:rPr>
          <w:lang w:val="ru-RU"/>
        </w:rPr>
      </w:pP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7A55EE" w:rsidRPr="009A17E0" w:rsidRDefault="007A55EE">
      <w:pPr>
        <w:spacing w:after="0"/>
        <w:ind w:left="120"/>
        <w:rPr>
          <w:lang w:val="ru-RU"/>
        </w:rPr>
      </w:pPr>
      <w:bookmarkStart w:id="7" w:name="_Toc144448639"/>
      <w:bookmarkEnd w:id="7"/>
    </w:p>
    <w:p w:rsidR="007A55EE" w:rsidRPr="009A17E0" w:rsidRDefault="00E77E05">
      <w:pPr>
        <w:spacing w:after="0"/>
        <w:ind w:left="120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актуальным. Интонационная и жанровая близость фольклора разных народов. 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Певец своего народа.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Музыка стран ближнего зарубежья.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 – подражание игре на музыкальных инструментах;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народных мелодий, прослеживание их по нотной записи;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 и других стран региона.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посвященные музыкальной культуре народов мира. 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Диалог культур.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образы, интонации фольклора других народов и стран в музыке отечественных и иностранных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7A55EE" w:rsidRPr="009A17E0" w:rsidRDefault="00E77E05">
      <w:pPr>
        <w:spacing w:after="0"/>
        <w:ind w:left="120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Звучание храма.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колокола, колокольные звоны (благовест, трезвон и другие), звонарские приговорки. Колокольность в музыке русских композиторов.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диалог с учителем о традициях изготовления колоколов, значении колокольного звона; 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видами колокольных звонов;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pacing w:val="-4"/>
          <w:sz w:val="28"/>
          <w:lang w:val="ru-RU"/>
        </w:rPr>
        <w:t>слушание музыки русских композиторов с ярко выраженным изобразительным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двигательная импровизация – имитация движений звонаря на колокольне; 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Песни верующих.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молитва, хорал, песнопение, духовный стих. Образы духовной музыки в творчестве композиторов-классиков.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омство с произведениями светской музыки, в которых воплощены молитвенные интонации, используется хоральный склад звучания;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орган и его роль в богослужении. Творчество И.С. Баха.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органной музыки И.С. Баха;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музыка в православном храме. Традиции исполнения, жанры (тропарь, стихира, величание и другие). Музыка и живопись, посвящённые святым. Образы Христа, Богородицы.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Религио</w:t>
      </w:r>
      <w:r w:rsidRPr="009A17E0">
        <w:rPr>
          <w:rFonts w:ascii="Times New Roman" w:hAnsi="Times New Roman"/>
          <w:b/>
          <w:color w:val="000000"/>
          <w:sz w:val="28"/>
          <w:lang w:val="ru-RU"/>
        </w:rPr>
        <w:lastRenderedPageBreak/>
        <w:t>зные праздники.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 (с использованием нотного текста), исполнение доступных вокальных произведений духовной музыки;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7A55EE" w:rsidRPr="009A17E0" w:rsidRDefault="00E77E05">
      <w:pPr>
        <w:spacing w:after="0"/>
        <w:ind w:left="120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характеры персонажей, отражённые в музыке. Тембр голоса. Соло. Хор, ансамбль.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pacing w:val="-4"/>
          <w:sz w:val="28"/>
          <w:lang w:val="ru-RU"/>
        </w:rPr>
        <w:t>вариативно: постановка детской музыкальной сказки, спектакль для родителей;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творческий проект «Озвучиваем мультфильм».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Театр оперы и балета.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</w:t>
      </w:r>
      <w:r w:rsidRPr="009A17E0">
        <w:rPr>
          <w:rFonts w:ascii="Times New Roman" w:hAnsi="Times New Roman"/>
          <w:i/>
          <w:color w:val="000000"/>
          <w:sz w:val="28"/>
          <w:lang w:val="ru-RU"/>
        </w:rPr>
        <w:lastRenderedPageBreak/>
        <w:t>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особенности музыкальных спектаклей. Балет. Опера. Солисты, хор, оркестр, дирижёр в музыкальном спектакле.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 и исполнение доступного фрагмента, обработки песни (хора из оперы);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Опера. Главные герои и номера оперного спектакля.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характера музык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и сольной партии, роли и выразительных средств оркестрового сопровождения;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либретто, развитие музыки в соответствии с сюжетом. Действия и сцены в опере и балете. Контрастные образы, лейтмотивы.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Оперетта, мюзикл.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история возникновения и особенности жанра. Отдельные номера из оперетт И. Штрауса, И. Кальмана и другие.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профессии музыкального театра: дирижёр, режиссёр, оперные певцы, балерины и танцовщики, художники и другие.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ктера музыкального спектакля;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Патриотическая и народная тема в театре и кино.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7A55EE" w:rsidRPr="009A17E0" w:rsidRDefault="00E77E05">
      <w:pPr>
        <w:spacing w:after="0"/>
        <w:ind w:left="120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выделение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Современные обработки классической музыки.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творчество одного или нескольких исполнителей современной музыки, популярных у молодёжи.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сравнение их композиций с другими направлениями и 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стилями (классикой, духовной, народной музыкой);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9A17E0">
        <w:rPr>
          <w:rFonts w:ascii="Times New Roman" w:hAnsi="Times New Roman"/>
          <w:color w:val="000000"/>
          <w:sz w:val="28"/>
          <w:lang w:val="ru-RU"/>
        </w:rPr>
        <w:t>).</w:t>
      </w:r>
    </w:p>
    <w:p w:rsidR="007A55EE" w:rsidRPr="009A17E0" w:rsidRDefault="00E77E05">
      <w:pPr>
        <w:spacing w:after="0"/>
        <w:ind w:left="120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Весь мир звучит.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звуки музыкальные и шумовые. Свойства звука: высота, громкость, длительность, тембр.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ыкальных инструментов, вокальной импровизации;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Звукоряд.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нотный стан, скрипичный ключ. Ноты первой октавы.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элементами нотной записи;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Интонация.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выразительные и изобразительные интонации.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Ритм.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звуки длинные и короткие (восьмые и четвертные длительности), такт, тактовая черта.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Ритмический рисунок.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длительности половинная, целая, шестнадцатые. Паузы. Ритмические рисунки. Ритмическая партитура.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х рисунков, состоящих из различных длительностей и пауз;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Размер.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равномерная пульсация. Сильные и слабые доли. Размеры 2/4, 3/4, 4/4.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Музыкальный язык.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темп, тембр. Динамика (форте, пиано, крещендо, диминуэндо). Штрихи (стаккато, легато, акцент).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еделённого образа, настроения в вокальных и инструментальных импровизациях;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Высота звуков.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регистры. Ноты певческого диапазона. Расположение нот на клавиатуре. Знаки альтерации (диезы, бемоли, бекары).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выделение знакомых нот, знаков альтерации;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Мелодия.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мотив, музыкальная фраза. Поступенное, плавное движение мелодии, скачки. Мелодический рисунок.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Сопровождение.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</w:t>
      </w:r>
      <w:r w:rsidRPr="009A17E0">
        <w:rPr>
          <w:rFonts w:ascii="Times New Roman" w:hAnsi="Times New Roman"/>
          <w:color w:val="000000"/>
          <w:sz w:val="28"/>
          <w:lang w:val="ru-RU"/>
        </w:rPr>
        <w:t>: аккомпанемент. Остинато. Вступление, заключение, проигрыш.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различение простейших элем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ентов музыкальной формы: вступление, заключение, проигрыш;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Песня.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куплетная форма. Запев, припев.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</w:t>
      </w:r>
      <w:r w:rsidRPr="009A17E0">
        <w:rPr>
          <w:rFonts w:ascii="Times New Roman" w:hAnsi="Times New Roman"/>
          <w:color w:val="000000"/>
          <w:sz w:val="28"/>
          <w:lang w:val="ru-RU"/>
        </w:rPr>
        <w:t>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Лад.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понятие лада. Семиступенные лады мажор и минор. Краска звучания. Ступеневый состав.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Пентатоника.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пентатоника – пятиступенный лад, распространённый у многих народов.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Ноты в разных октавах.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ноты второй и малой октавы. Басовый ключ.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нотной записью во второй и малой октаве;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еление на слух, в какой октаве звучит музыкальный фрагмент;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7A55EE" w:rsidRPr="009A17E0" w:rsidRDefault="00E77E05">
      <w:pPr>
        <w:spacing w:after="0" w:line="252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  <w:r w:rsidRPr="009A17E0">
        <w:rPr>
          <w:rFonts w:ascii="Times New Roman" w:hAnsi="Times New Roman"/>
          <w:color w:val="000000"/>
          <w:sz w:val="28"/>
          <w:lang w:val="ru-RU"/>
        </w:rPr>
        <w:t>.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реприза, фермата, вольта, украшения (трели, форшлаги).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7A55EE" w:rsidRPr="009A17E0" w:rsidRDefault="00E77E05">
      <w:pPr>
        <w:spacing w:after="0" w:line="252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6/8.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размер 6/8. Нота с точкой. Шестнадцатые. Пунктирный ритм.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7A55EE" w:rsidRPr="009A17E0" w:rsidRDefault="00E77E05">
      <w:pPr>
        <w:spacing w:after="0" w:line="252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Тональность. Гамма.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тоника, тональность. Знаки при ключе. Мажорные и минорные тональности (до 2–3 знаков при ключе).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7A55EE" w:rsidRPr="009A17E0" w:rsidRDefault="00E77E05">
      <w:pPr>
        <w:spacing w:after="0" w:line="252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Интервалы.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анализ ступе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невого состава мажорной и минорной гаммы (тон-полутон);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Гармония.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аккорд. Трезвучие мажорное и минорное. Понятие фактуры. Фактуры аккомпанемента бас-аккорд, аккордовая, арпеджио.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 по звукам аккордов;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Музыкальная форма.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Вариации.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Сод</w:t>
      </w:r>
      <w:r w:rsidRPr="009A17E0">
        <w:rPr>
          <w:rFonts w:ascii="Times New Roman" w:hAnsi="Times New Roman"/>
          <w:i/>
          <w:color w:val="000000"/>
          <w:sz w:val="28"/>
          <w:lang w:val="ru-RU"/>
        </w:rPr>
        <w:lastRenderedPageBreak/>
        <w:t>ержание: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варьирование как принцип развития. Тема. Вариации.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i/>
          <w:color w:val="000000"/>
          <w:sz w:val="28"/>
          <w:lang w:val="ru-RU"/>
        </w:rPr>
        <w:t>Виды деятельности обучающихся: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7A55EE" w:rsidRPr="009A17E0" w:rsidRDefault="007A55EE">
      <w:pPr>
        <w:rPr>
          <w:lang w:val="ru-RU"/>
        </w:rPr>
        <w:sectPr w:rsidR="007A55EE" w:rsidRPr="009A17E0">
          <w:pgSz w:w="11906" w:h="16383"/>
          <w:pgMar w:top="1134" w:right="850" w:bottom="1134" w:left="1701" w:header="720" w:footer="720" w:gutter="0"/>
          <w:cols w:space="720"/>
        </w:sectPr>
      </w:pP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bookmarkStart w:id="8" w:name="block-70921694"/>
      <w:bookmarkEnd w:id="3"/>
      <w:r w:rsidRPr="009A17E0">
        <w:rPr>
          <w:rFonts w:ascii="Times New Roman" w:hAnsi="Times New Roman"/>
          <w:b/>
          <w:color w:val="000000"/>
          <w:sz w:val="28"/>
          <w:lang w:val="ru-RU"/>
        </w:rPr>
        <w:t xml:space="preserve">ПЛАНИРУЕМЫЕ РЕЗУЛЬТАТЫ ОСВОЕНИЯ ПРОГРАММЫ ПО МУЗЫКЕ НА УРОВНЕ НАЧАЛЬНОГО ОБЩЕГО ОБРАЗОВАНИЯ </w:t>
      </w:r>
    </w:p>
    <w:p w:rsidR="007A55EE" w:rsidRPr="009A17E0" w:rsidRDefault="007A55EE">
      <w:pPr>
        <w:spacing w:after="0" w:line="264" w:lineRule="auto"/>
        <w:ind w:left="120"/>
        <w:jc w:val="both"/>
        <w:rPr>
          <w:lang w:val="ru-RU"/>
        </w:rPr>
      </w:pP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A55EE" w:rsidRPr="009A17E0" w:rsidRDefault="007A55EE">
      <w:pPr>
        <w:spacing w:after="0" w:line="264" w:lineRule="auto"/>
        <w:ind w:left="120"/>
        <w:jc w:val="both"/>
        <w:rPr>
          <w:lang w:val="ru-RU"/>
        </w:rPr>
      </w:pP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7A55EE" w:rsidRPr="009A17E0" w:rsidRDefault="00E77E05">
      <w:pPr>
        <w:spacing w:after="0" w:line="252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стремление участвовать в т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ворческой жизни своей школы, города, республики;</w:t>
      </w:r>
    </w:p>
    <w:p w:rsidR="007A55EE" w:rsidRPr="009A17E0" w:rsidRDefault="00E77E05">
      <w:pPr>
        <w:spacing w:after="0" w:line="252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деятельности;</w:t>
      </w:r>
    </w:p>
    <w:p w:rsidR="007A55EE" w:rsidRPr="009A17E0" w:rsidRDefault="00E77E05">
      <w:pPr>
        <w:spacing w:after="0" w:line="252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искусства;</w:t>
      </w:r>
    </w:p>
    <w:p w:rsidR="007A55EE" w:rsidRPr="009A17E0" w:rsidRDefault="00E77E05">
      <w:pPr>
        <w:spacing w:after="0" w:line="252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познании;</w:t>
      </w:r>
    </w:p>
    <w:p w:rsidR="007A55EE" w:rsidRPr="009A17E0" w:rsidRDefault="00E77E05">
      <w:pPr>
        <w:spacing w:after="0" w:line="252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профилактика умственного и физического утомления с использованием возможностей музыкотерапии;</w:t>
      </w:r>
    </w:p>
    <w:p w:rsidR="007A55EE" w:rsidRPr="009A17E0" w:rsidRDefault="00E77E05">
      <w:pPr>
        <w:spacing w:after="0" w:line="252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деятельности;</w:t>
      </w:r>
    </w:p>
    <w:p w:rsidR="007A55EE" w:rsidRPr="009A17E0" w:rsidRDefault="00E77E05">
      <w:pPr>
        <w:spacing w:after="0" w:line="252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7A55EE" w:rsidRPr="009A17E0" w:rsidRDefault="007A55EE">
      <w:pPr>
        <w:spacing w:after="0"/>
        <w:ind w:left="120"/>
        <w:rPr>
          <w:lang w:val="ru-RU"/>
        </w:rPr>
      </w:pPr>
      <w:bookmarkStart w:id="9" w:name="_Toc144448646"/>
      <w:bookmarkEnd w:id="9"/>
    </w:p>
    <w:p w:rsidR="007A55EE" w:rsidRPr="009A17E0" w:rsidRDefault="007A55EE">
      <w:pPr>
        <w:spacing w:after="0"/>
        <w:ind w:left="120"/>
        <w:jc w:val="both"/>
        <w:rPr>
          <w:lang w:val="ru-RU"/>
        </w:rPr>
      </w:pPr>
    </w:p>
    <w:p w:rsidR="007A55EE" w:rsidRPr="009A17E0" w:rsidRDefault="00E77E05">
      <w:pPr>
        <w:spacing w:after="0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A55EE" w:rsidRPr="009A17E0" w:rsidRDefault="007A55EE">
      <w:pPr>
        <w:spacing w:after="0"/>
        <w:ind w:left="120"/>
        <w:jc w:val="both"/>
        <w:rPr>
          <w:lang w:val="ru-RU"/>
        </w:rPr>
      </w:pP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познавательные универса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льные учебные действия, коммуникативные универсальные учебные действия, регулятивные универсальные учебные действия.</w:t>
      </w:r>
    </w:p>
    <w:p w:rsidR="007A55EE" w:rsidRPr="009A17E0" w:rsidRDefault="007A55EE">
      <w:pPr>
        <w:spacing w:after="0" w:line="252" w:lineRule="auto"/>
        <w:ind w:left="120"/>
        <w:jc w:val="both"/>
        <w:rPr>
          <w:lang w:val="ru-RU"/>
        </w:rPr>
      </w:pPr>
    </w:p>
    <w:p w:rsidR="007A55EE" w:rsidRPr="009A17E0" w:rsidRDefault="00E77E05">
      <w:pPr>
        <w:spacing w:after="0" w:line="252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A55EE" w:rsidRPr="009A17E0" w:rsidRDefault="00E77E05">
      <w:pPr>
        <w:spacing w:after="0" w:line="252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акустической, для решения учебной (практической) задачи на основе предложенного алгоритма;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7A55EE" w:rsidRPr="009A17E0" w:rsidRDefault="00E77E05">
      <w:pPr>
        <w:spacing w:after="0" w:line="252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числев отношении собственных музыкально-исполнительских навыков;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оделирования, звукового эксперимента, классификации, сравнения, исследования);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соблюдать с помощью взрослых (учителей, родителей (законных </w:t>
      </w:r>
      <w:r w:rsidRPr="009A17E0">
        <w:rPr>
          <w:rFonts w:ascii="Times New Roman" w:hAnsi="Times New Roman"/>
          <w:color w:val="000000"/>
          <w:spacing w:val="-4"/>
          <w:sz w:val="28"/>
          <w:lang w:val="ru-RU"/>
        </w:rPr>
        <w:t>представителей) обучающихся) правила информационной безопасности при поиске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информации в Интернете;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pacing w:val="-4"/>
          <w:sz w:val="28"/>
          <w:lang w:val="ru-RU"/>
        </w:rPr>
        <w:t>анализировать музыкальные тексты (акустические и нотные) по предложенному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учителем алгоритму;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7A55EE" w:rsidRPr="009A17E0" w:rsidRDefault="007A55EE">
      <w:pPr>
        <w:spacing w:after="0" w:line="257" w:lineRule="auto"/>
        <w:ind w:left="120"/>
        <w:jc w:val="both"/>
        <w:rPr>
          <w:lang w:val="ru-RU"/>
        </w:rPr>
      </w:pP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Невербальная коммуникация: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7A55EE" w:rsidRPr="009A17E0" w:rsidRDefault="00E77E05">
      <w:pPr>
        <w:spacing w:after="0" w:line="257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Вербальная коммуникация: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строить речевое выс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казывание в соответствии с поставленной задачей;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7A55EE" w:rsidRPr="009A17E0" w:rsidRDefault="007A55EE">
      <w:pPr>
        <w:spacing w:after="0" w:line="264" w:lineRule="auto"/>
        <w:ind w:left="120"/>
        <w:jc w:val="both"/>
        <w:rPr>
          <w:lang w:val="ru-RU"/>
        </w:rPr>
      </w:pP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 оценивать свой вклад в общий результат;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использованием предложенных образцов.</w:t>
      </w:r>
    </w:p>
    <w:p w:rsidR="007A55EE" w:rsidRPr="009A17E0" w:rsidRDefault="007A55EE">
      <w:pPr>
        <w:spacing w:after="0" w:line="264" w:lineRule="auto"/>
        <w:ind w:left="120"/>
        <w:jc w:val="both"/>
        <w:rPr>
          <w:lang w:val="ru-RU"/>
        </w:rPr>
      </w:pP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7A55EE" w:rsidRPr="009A17E0" w:rsidRDefault="00E77E05">
      <w:pPr>
        <w:spacing w:after="0" w:line="264" w:lineRule="auto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 xml:space="preserve">Самоконтроль: 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7A55EE" w:rsidRPr="009A17E0" w:rsidRDefault="007A55EE">
      <w:pPr>
        <w:spacing w:after="0"/>
        <w:ind w:left="120"/>
        <w:rPr>
          <w:lang w:val="ru-RU"/>
        </w:rPr>
      </w:pPr>
      <w:bookmarkStart w:id="10" w:name="_Toc144448647"/>
      <w:bookmarkEnd w:id="10"/>
    </w:p>
    <w:p w:rsidR="007A55EE" w:rsidRPr="009A17E0" w:rsidRDefault="007A55EE">
      <w:pPr>
        <w:spacing w:after="0"/>
        <w:ind w:left="120"/>
        <w:jc w:val="both"/>
        <w:rPr>
          <w:lang w:val="ru-RU"/>
        </w:rPr>
      </w:pPr>
    </w:p>
    <w:p w:rsidR="007A55EE" w:rsidRPr="009A17E0" w:rsidRDefault="00E77E05">
      <w:pPr>
        <w:spacing w:after="0"/>
        <w:ind w:left="12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A55EE" w:rsidRPr="009A17E0" w:rsidRDefault="007A55EE">
      <w:pPr>
        <w:spacing w:after="0"/>
        <w:ind w:left="120"/>
        <w:jc w:val="both"/>
        <w:rPr>
          <w:lang w:val="ru-RU"/>
        </w:rPr>
      </w:pPr>
    </w:p>
    <w:p w:rsidR="007A55EE" w:rsidRPr="009A17E0" w:rsidRDefault="00E77E05">
      <w:pPr>
        <w:spacing w:after="0" w:line="264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с уважением относятся к достижениям отечественной музыкальной культуры;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модуля № 1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«Народная музыка России» обучающийся научится: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 при исполнении народной песни;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вальной) на основе освоенных фольклорных жанров.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модуля № 2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«Классическая музыка» обучающийся научится: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выделять и называть типичные жанровые признаки песни, танца и марша в сочинениях композиторов-классиков;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 и симфонические, вокальные и инструментальные), приводить примеры;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кратко описывать свои впечатления от музыкального восприятия;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модуля № 3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«Музыка в жизни человека» обучающийся научится: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находить прекрасное в окружающем мире и в человеке, стремиться к развитию и удовлетворению эстетических потребностей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pacing w:val="-4"/>
          <w:sz w:val="28"/>
          <w:lang w:val="ru-RU"/>
        </w:rPr>
        <w:t xml:space="preserve">К концу изучения </w:t>
      </w:r>
      <w:r w:rsidRPr="009A17E0">
        <w:rPr>
          <w:rFonts w:ascii="Times New Roman" w:hAnsi="Times New Roman"/>
          <w:b/>
          <w:color w:val="000000"/>
          <w:spacing w:val="-4"/>
          <w:sz w:val="28"/>
          <w:lang w:val="ru-RU"/>
        </w:rPr>
        <w:t>модуля № 4</w:t>
      </w:r>
      <w:r w:rsidRPr="009A17E0">
        <w:rPr>
          <w:rFonts w:ascii="Times New Roman" w:hAnsi="Times New Roman"/>
          <w:color w:val="000000"/>
          <w:spacing w:val="-4"/>
          <w:sz w:val="28"/>
          <w:lang w:val="ru-RU"/>
        </w:rPr>
        <w:t xml:space="preserve"> «Музыка народов мира» обучающийся научится: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х, ударно-шумовых инструментов;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выделять и называть типичные жанровые признаки.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модуля № 5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«Духовная музыка» обучающийся научится: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7A55EE" w:rsidRPr="009A17E0" w:rsidRDefault="00E77E05">
      <w:pPr>
        <w:spacing w:after="0" w:line="252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модуля № 6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«Музыка театра и кино» обучающийся научится: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другие), узнавать на слух и называть освоенные музыкальные произведения (фрагменты) и их авторов;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</w:t>
      </w:r>
      <w:r w:rsidRPr="009A17E0">
        <w:rPr>
          <w:rFonts w:ascii="Times New Roman" w:hAnsi="Times New Roman"/>
          <w:color w:val="000000"/>
          <w:spacing w:val="-4"/>
          <w:sz w:val="28"/>
          <w:lang w:val="ru-RU"/>
        </w:rPr>
        <w:t>тембры человеческих голосов и музыкальных инструментов, определять их на слух;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модуля № 7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«Современная музыкальная культура» обучающийся научится: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9A17E0">
        <w:rPr>
          <w:rFonts w:ascii="Times New Roman" w:hAnsi="Times New Roman"/>
          <w:b/>
          <w:color w:val="000000"/>
          <w:sz w:val="28"/>
          <w:lang w:val="ru-RU"/>
        </w:rPr>
        <w:t>модуля № 8</w:t>
      </w:r>
      <w:r w:rsidRPr="009A17E0">
        <w:rPr>
          <w:rFonts w:ascii="Times New Roman" w:hAnsi="Times New Roman"/>
          <w:color w:val="000000"/>
          <w:sz w:val="28"/>
          <w:lang w:val="ru-RU"/>
        </w:rPr>
        <w:t xml:space="preserve"> «Музыкальная грамота» обучающийся научится: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классифицироват</w:t>
      </w:r>
      <w:r w:rsidRPr="009A17E0">
        <w:rPr>
          <w:rFonts w:ascii="Times New Roman" w:hAnsi="Times New Roman"/>
          <w:color w:val="000000"/>
          <w:sz w:val="28"/>
          <w:lang w:val="ru-RU"/>
        </w:rPr>
        <w:lastRenderedPageBreak/>
        <w:t>ь звуки: шумовые и музыкальные, длинные, короткие, тихие, громкие, низкие, высокие;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другие), объяснять значение соответствующих терминов;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7A55EE" w:rsidRPr="009A17E0" w:rsidRDefault="00E77E05">
      <w:pPr>
        <w:spacing w:after="0" w:line="257" w:lineRule="auto"/>
        <w:ind w:firstLine="600"/>
        <w:jc w:val="both"/>
        <w:rPr>
          <w:lang w:val="ru-RU"/>
        </w:rPr>
      </w:pPr>
      <w:r w:rsidRPr="009A17E0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7A55EE" w:rsidRPr="009A17E0" w:rsidRDefault="007A55EE">
      <w:pPr>
        <w:rPr>
          <w:lang w:val="ru-RU"/>
        </w:rPr>
        <w:sectPr w:rsidR="007A55EE" w:rsidRPr="009A17E0">
          <w:pgSz w:w="11906" w:h="16383"/>
          <w:pgMar w:top="1134" w:right="850" w:bottom="1134" w:left="1701" w:header="720" w:footer="720" w:gutter="0"/>
          <w:cols w:space="720"/>
        </w:sectPr>
      </w:pPr>
    </w:p>
    <w:p w:rsidR="007A55EE" w:rsidRDefault="00E77E05">
      <w:pPr>
        <w:spacing w:after="0"/>
        <w:ind w:left="120"/>
      </w:pPr>
      <w:bookmarkStart w:id="11" w:name="block-70921695"/>
      <w:bookmarkEnd w:id="8"/>
      <w:r w:rsidRPr="009A17E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A55EE" w:rsidRDefault="00E7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7A55EE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утка», В.Моцарт Аллегретт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 из оп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 w:rsidRPr="009A17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ева, муз.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Танцы, игры и веселье: А. Спадавеккиа 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кая народная песня, «Аннушка» – чешская народная песня, М. Теодоракис народный 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танец «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 w:rsidRPr="009A17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ство танца: П. Ча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йковски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й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</w:tbl>
    <w:p w:rsidR="007A55EE" w:rsidRDefault="007A55EE">
      <w:pPr>
        <w:sectPr w:rsidR="007A55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5EE" w:rsidRDefault="00E7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7A55EE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народная песня коми «Провожание»; татарская 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 w:rsidRPr="009A17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 w:rsidRPr="009A17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ильм-сказка «Золотой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ключик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,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или Приключения Буратино», А.Толстой, 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Ре-Ми» из мюзикла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Р. Род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Джаз: С. Джоплин регтайм «Артист эстрады». Б. Тиэл «Как прекрасен мир!», 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</w:tbl>
    <w:p w:rsidR="007A55EE" w:rsidRDefault="007A55EE">
      <w:pPr>
        <w:sectPr w:rsidR="007A55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5EE" w:rsidRDefault="00E7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7A55EE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ка Росс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и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и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 w:rsidRPr="009A17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>А.Хачатурян «Танец с саблями» из 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Троица: летние народные обрядовые песни, детские 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песни о березка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 w:rsidRPr="009A17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Электро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нные музыкальные инструменты: Э.Артемьев «Поход» из к/ф «Сибириада», «Слуша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</w:tbl>
    <w:p w:rsidR="007A55EE" w:rsidRDefault="007A55EE">
      <w:pPr>
        <w:sectPr w:rsidR="007A55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5EE" w:rsidRDefault="00E7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7A55EE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ародная песня «Скоморошья-плясовая», фрагменты из оперы «Князь Игорь» А.П. 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Би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lastRenderedPageBreak/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Ж. Бизе «Арлезианка» (1 сюита: Прел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ю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 w:rsidRPr="009A17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 w:rsidRPr="009A17E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A17E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«Морозко» – музыкальный фильм-сказка музыка Н. Будашкина;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Библио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ортуна!» (№ 1) из кантаты «Кармина Бурана»;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</w:tbl>
    <w:p w:rsidR="007A55EE" w:rsidRDefault="007A55EE">
      <w:pPr>
        <w:sectPr w:rsidR="007A55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5EE" w:rsidRDefault="007A55EE">
      <w:pPr>
        <w:sectPr w:rsidR="007A55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5EE" w:rsidRDefault="00E77E05">
      <w:pPr>
        <w:spacing w:after="0"/>
        <w:ind w:left="120"/>
      </w:pPr>
      <w:bookmarkStart w:id="12" w:name="block-70921696"/>
      <w:bookmarkEnd w:id="11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7A55EE" w:rsidRDefault="00E7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 w:rsidR="007A55EE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Весь мир звучит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</w:tbl>
    <w:p w:rsidR="007A55EE" w:rsidRDefault="007A55EE">
      <w:pPr>
        <w:sectPr w:rsidR="007A55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5EE" w:rsidRDefault="00E7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7A55EE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</w:tbl>
    <w:p w:rsidR="007A55EE" w:rsidRDefault="007A55EE">
      <w:pPr>
        <w:sectPr w:rsidR="007A55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5EE" w:rsidRDefault="00E7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3947"/>
        <w:gridCol w:w="1219"/>
        <w:gridCol w:w="1841"/>
        <w:gridCol w:w="1910"/>
        <w:gridCol w:w="1347"/>
        <w:gridCol w:w="2824"/>
      </w:tblGrid>
      <w:tr w:rsidR="007A55EE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[Музыка на войне, музыка о войне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35116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</w:tbl>
    <w:p w:rsidR="007A55EE" w:rsidRDefault="007A55EE">
      <w:pPr>
        <w:sectPr w:rsidR="007A55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5EE" w:rsidRDefault="00E77E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3947"/>
        <w:gridCol w:w="1219"/>
        <w:gridCol w:w="1841"/>
        <w:gridCol w:w="1910"/>
        <w:gridCol w:w="1347"/>
        <w:gridCol w:w="2824"/>
      </w:tblGrid>
      <w:tr w:rsidR="007A55EE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5EE" w:rsidRDefault="007A55E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5EE" w:rsidRDefault="007A55EE"/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98962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Опера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.</w:t>
            </w: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95050</w:t>
              </w:r>
            </w:hyperlink>
          </w:p>
        </w:tc>
      </w:tr>
      <w:tr w:rsidR="007A55EE" w:rsidRPr="009A17E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A17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</w:hyperlink>
          </w:p>
        </w:tc>
      </w:tr>
      <w:tr w:rsidR="007A55E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7A55EE" w:rsidRDefault="007A55EE">
            <w:pPr>
              <w:spacing w:after="0"/>
              <w:ind w:left="135"/>
            </w:pPr>
          </w:p>
        </w:tc>
      </w:tr>
      <w:tr w:rsidR="007A55E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Pr="009A17E0" w:rsidRDefault="00E77E05">
            <w:pPr>
              <w:spacing w:after="0"/>
              <w:ind w:left="135"/>
              <w:rPr>
                <w:lang w:val="ru-RU"/>
              </w:rPr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 w:rsidRPr="009A17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7A55EE" w:rsidRDefault="00E77E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5EE" w:rsidRDefault="007A55EE"/>
        </w:tc>
      </w:tr>
    </w:tbl>
    <w:p w:rsidR="007A55EE" w:rsidRDefault="007A55EE">
      <w:pPr>
        <w:sectPr w:rsidR="007A55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5EE" w:rsidRDefault="007A55EE">
      <w:pPr>
        <w:sectPr w:rsidR="007A55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5EE" w:rsidRDefault="00E77E05">
      <w:pPr>
        <w:spacing w:after="0"/>
        <w:ind w:left="120"/>
      </w:pPr>
      <w:bookmarkStart w:id="13" w:name="block-70921697"/>
      <w:bookmarkEnd w:id="12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7A55EE" w:rsidRDefault="00E77E0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A55EE" w:rsidRDefault="007A55EE">
      <w:pPr>
        <w:spacing w:after="0" w:line="480" w:lineRule="auto"/>
        <w:ind w:left="120"/>
      </w:pPr>
    </w:p>
    <w:p w:rsidR="007A55EE" w:rsidRDefault="007A55EE">
      <w:pPr>
        <w:spacing w:after="0" w:line="480" w:lineRule="auto"/>
        <w:ind w:left="120"/>
      </w:pPr>
    </w:p>
    <w:p w:rsidR="007A55EE" w:rsidRDefault="007A55EE">
      <w:pPr>
        <w:spacing w:after="0"/>
        <w:ind w:left="120"/>
      </w:pPr>
    </w:p>
    <w:p w:rsidR="007A55EE" w:rsidRDefault="00E77E0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A55EE" w:rsidRDefault="007A55EE">
      <w:pPr>
        <w:spacing w:after="0" w:line="480" w:lineRule="auto"/>
        <w:ind w:left="120"/>
      </w:pPr>
    </w:p>
    <w:p w:rsidR="007A55EE" w:rsidRDefault="007A55EE">
      <w:pPr>
        <w:spacing w:after="0"/>
        <w:ind w:left="120"/>
      </w:pPr>
    </w:p>
    <w:p w:rsidR="007A55EE" w:rsidRPr="009A17E0" w:rsidRDefault="00E77E05">
      <w:pPr>
        <w:spacing w:after="0" w:line="480" w:lineRule="auto"/>
        <w:ind w:left="120"/>
        <w:rPr>
          <w:lang w:val="ru-RU"/>
        </w:rPr>
      </w:pPr>
      <w:r w:rsidRPr="009A17E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A55EE" w:rsidRPr="009A17E0" w:rsidRDefault="007A55EE">
      <w:pPr>
        <w:rPr>
          <w:lang w:val="ru-RU"/>
        </w:rPr>
        <w:sectPr w:rsidR="007A55EE" w:rsidRPr="009A17E0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E77E05" w:rsidRPr="009A17E0" w:rsidRDefault="00E77E05">
      <w:pPr>
        <w:rPr>
          <w:lang w:val="ru-RU"/>
        </w:rPr>
      </w:pPr>
    </w:p>
    <w:sectPr w:rsidR="00E77E05" w:rsidRPr="009A17E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A55EE"/>
    <w:rsid w:val="001173AC"/>
    <w:rsid w:val="007A55EE"/>
    <w:rsid w:val="009A17E0"/>
    <w:rsid w:val="00D718BF"/>
    <w:rsid w:val="00E7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873BD7-6A8F-40EF-A3A0-E505C249F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1bf8" TargetMode="External"/><Relationship Id="rId21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f5e9668a" TargetMode="External"/><Relationship Id="rId68" Type="http://schemas.openxmlformats.org/officeDocument/2006/relationships/hyperlink" Target="https://m.edsoo.ru/f5e986ce" TargetMode="External"/><Relationship Id="rId16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74" Type="http://schemas.openxmlformats.org/officeDocument/2006/relationships/hyperlink" Target="https://m.edsoo.ru/f5e98962" TargetMode="External"/><Relationship Id="rId79" Type="http://schemas.openxmlformats.org/officeDocument/2006/relationships/hyperlink" Target="https://m.edsoo.ru/f5e9a154" TargetMode="External"/><Relationship Id="rId5" Type="http://schemas.openxmlformats.org/officeDocument/2006/relationships/hyperlink" Target="https://m.edsoo.ru/7f411bf8" TargetMode="External"/><Relationship Id="rId61" Type="http://schemas.openxmlformats.org/officeDocument/2006/relationships/hyperlink" Target="https://m.edsoo.ru/7f412ea4" TargetMode="External"/><Relationship Id="rId1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2ea4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f5e92d78" TargetMode="External"/><Relationship Id="rId69" Type="http://schemas.openxmlformats.org/officeDocument/2006/relationships/hyperlink" Target="https://m.edsoo.ru/f2a35116" TargetMode="External"/><Relationship Id="rId77" Type="http://schemas.openxmlformats.org/officeDocument/2006/relationships/hyperlink" Target="https://m.edsoo.ru/f5e98d86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42cc" TargetMode="External"/><Relationship Id="rId80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2bb6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70" Type="http://schemas.openxmlformats.org/officeDocument/2006/relationships/hyperlink" Target="https://m.edsoo.ru/f5e99484" TargetMode="External"/><Relationship Id="rId75" Type="http://schemas.openxmlformats.org/officeDocument/2006/relationships/hyperlink" Target="https://m.edsoo.ru/f5e93f52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Relationship Id="rId10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46aa" TargetMode="External"/><Relationship Id="rId73" Type="http://schemas.openxmlformats.org/officeDocument/2006/relationships/hyperlink" Target="https://m.edsoo.ru/f5e99ad8" TargetMode="External"/><Relationship Id="rId78" Type="http://schemas.openxmlformats.org/officeDocument/2006/relationships/hyperlink" Target="https://m.edsoo.ru/f5e95050" TargetMode="External"/><Relationship Id="rId8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hyperlink" Target="https://m.edsoo.ru/7f411bf8" TargetMode="External"/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34" Type="http://schemas.openxmlformats.org/officeDocument/2006/relationships/hyperlink" Target="https://m.edsoo.ru/7f411bf8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76" Type="http://schemas.openxmlformats.org/officeDocument/2006/relationships/hyperlink" Target="https://m.edsoo.ru/f5e96e50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5e98bb0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6b9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82</Pages>
  <Words>16986</Words>
  <Characters>96825</Characters>
  <Application>Microsoft Office Word</Application>
  <DocSecurity>0</DocSecurity>
  <Lines>806</Lines>
  <Paragraphs>227</Paragraphs>
  <ScaleCrop>false</ScaleCrop>
  <Company/>
  <LinksUpToDate>false</LinksUpToDate>
  <CharactersWithSpaces>113584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2025-09-10T17:34:00Z</dcterms:created>
  <dcterms:modified xsi:type="dcterms:W3CDTF">2025-09-11T12:49:00Z</dcterms:modified>
</cp:coreProperties>
</file>